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90A5" w14:textId="4D112A5E" w:rsidR="00814985" w:rsidRP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COMPTE-RENDU DE LA REUNION DU CLUB LECTURE</w:t>
      </w:r>
    </w:p>
    <w:p w14:paraId="7A476DAE" w14:textId="55E05355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 xml:space="preserve">Du </w:t>
      </w:r>
      <w:r w:rsidR="00D22798">
        <w:rPr>
          <w:b/>
          <w:bCs/>
          <w:sz w:val="24"/>
          <w:szCs w:val="24"/>
        </w:rPr>
        <w:t>12 décembre</w:t>
      </w:r>
      <w:r w:rsidRPr="0046195F">
        <w:rPr>
          <w:b/>
          <w:bCs/>
          <w:sz w:val="24"/>
          <w:szCs w:val="24"/>
        </w:rPr>
        <w:t xml:space="preserve"> 2025</w:t>
      </w:r>
    </w:p>
    <w:p w14:paraId="126D1FEE" w14:textId="77777777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</w:p>
    <w:p w14:paraId="2CBB9A38" w14:textId="77777777" w:rsidR="00D22798" w:rsidRDefault="00E516E1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 w:rsidRPr="00E516E1">
        <w:rPr>
          <w:b/>
          <w:bCs/>
          <w:color w:val="EE0000"/>
          <w:sz w:val="24"/>
          <w:szCs w:val="24"/>
        </w:rPr>
        <w:t>Livre à lire pour le</w:t>
      </w:r>
      <w:r w:rsidR="00D22798">
        <w:rPr>
          <w:b/>
          <w:bCs/>
          <w:color w:val="EE0000"/>
          <w:sz w:val="24"/>
          <w:szCs w:val="24"/>
        </w:rPr>
        <w:t> :</w:t>
      </w:r>
    </w:p>
    <w:p w14:paraId="00D79FD1" w14:textId="78E4419C" w:rsidR="00D22798" w:rsidRDefault="00D22798" w:rsidP="00D22798">
      <w:pPr>
        <w:spacing w:after="0"/>
        <w:ind w:firstLine="708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9 janvier</w:t>
      </w:r>
      <w:r w:rsidR="0046195F" w:rsidRPr="00E516E1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EE0000"/>
          <w:sz w:val="24"/>
          <w:szCs w:val="24"/>
        </w:rPr>
        <w:t>2026</w:t>
      </w:r>
      <w:r w:rsidR="00E516E1" w:rsidRPr="00E516E1">
        <w:rPr>
          <w:b/>
          <w:bCs/>
          <w:color w:val="EE0000"/>
          <w:sz w:val="24"/>
          <w:szCs w:val="24"/>
        </w:rPr>
        <w:t xml:space="preserve"> : </w:t>
      </w:r>
      <w:r w:rsidRPr="004054D3">
        <w:rPr>
          <w:b/>
          <w:bCs/>
          <w:color w:val="EE0000"/>
          <w:sz w:val="24"/>
          <w:szCs w:val="24"/>
        </w:rPr>
        <w:t>Q</w:t>
      </w:r>
      <w:r w:rsidR="004054D3" w:rsidRPr="004054D3">
        <w:rPr>
          <w:b/>
          <w:bCs/>
          <w:color w:val="EE0000"/>
          <w:sz w:val="24"/>
          <w:szCs w:val="24"/>
        </w:rPr>
        <w:t>uitter la vallée</w:t>
      </w:r>
      <w:r w:rsidRPr="00D22798">
        <w:rPr>
          <w:b/>
          <w:bCs/>
          <w:color w:val="EE0000"/>
          <w:sz w:val="24"/>
          <w:szCs w:val="24"/>
        </w:rPr>
        <w:t xml:space="preserve"> de Renaud de Chaumaray</w:t>
      </w:r>
    </w:p>
    <w:p w14:paraId="42DBF7FF" w14:textId="7972CEF0" w:rsidR="00D22798" w:rsidRDefault="00D22798" w:rsidP="00D22798">
      <w:pPr>
        <w:spacing w:after="0"/>
        <w:ind w:firstLine="708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6 février 2026 : Monsieur Mouche de Claude-Alain Arnaud</w:t>
      </w:r>
    </w:p>
    <w:p w14:paraId="3CC16D25" w14:textId="77777777" w:rsidR="00D22798" w:rsidRDefault="00D22798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</w:p>
    <w:p w14:paraId="7EB771DC" w14:textId="05BF5610" w:rsidR="00D22798" w:rsidRPr="00D22798" w:rsidRDefault="00D22798" w:rsidP="00D2279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Marion nous informe que la médiathèque sera fermée seulement les 25 décembre et 1</w:t>
      </w:r>
      <w:r w:rsidRPr="00D22798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janvier.</w:t>
      </w:r>
    </w:p>
    <w:p w14:paraId="1C038F05" w14:textId="77777777" w:rsidR="00D22798" w:rsidRPr="00D22798" w:rsidRDefault="00D22798" w:rsidP="00D22798">
      <w:pPr>
        <w:spacing w:after="0"/>
        <w:ind w:firstLine="708"/>
        <w:jc w:val="both"/>
        <w:rPr>
          <w:b/>
          <w:bCs/>
          <w:color w:val="EE0000"/>
          <w:sz w:val="24"/>
          <w:szCs w:val="24"/>
        </w:rPr>
      </w:pPr>
    </w:p>
    <w:p w14:paraId="23CD49E5" w14:textId="3D697A20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746B4">
        <w:rPr>
          <w:sz w:val="24"/>
          <w:szCs w:val="24"/>
        </w:rPr>
        <w:t xml:space="preserve">ous échangeons sur </w:t>
      </w:r>
      <w:r w:rsidR="00D22798">
        <w:rPr>
          <w:sz w:val="24"/>
          <w:szCs w:val="24"/>
        </w:rPr>
        <w:t xml:space="preserve">La nuit au cœur de </w:t>
      </w:r>
      <w:proofErr w:type="spellStart"/>
      <w:r w:rsidR="00D22798">
        <w:rPr>
          <w:sz w:val="24"/>
          <w:szCs w:val="24"/>
        </w:rPr>
        <w:t>Nathacha</w:t>
      </w:r>
      <w:proofErr w:type="spellEnd"/>
      <w:r w:rsidR="00D22798">
        <w:rPr>
          <w:sz w:val="24"/>
          <w:szCs w:val="24"/>
        </w:rPr>
        <w:t xml:space="preserve"> Appanah (Prix Goncourt des Lycéens, Prix </w:t>
      </w:r>
      <w:r w:rsidR="004054D3">
        <w:rPr>
          <w:sz w:val="24"/>
          <w:szCs w:val="24"/>
        </w:rPr>
        <w:t>Femina</w:t>
      </w:r>
      <w:r w:rsidR="00D22798">
        <w:rPr>
          <w:sz w:val="24"/>
          <w:szCs w:val="24"/>
        </w:rPr>
        <w:t>, Prix Renaudot des Lycéens)</w:t>
      </w:r>
    </w:p>
    <w:p w14:paraId="3B5CDE33" w14:textId="77777777" w:rsidR="007746B4" w:rsidRDefault="007746B4" w:rsidP="0046195F">
      <w:pPr>
        <w:spacing w:after="0"/>
        <w:jc w:val="both"/>
        <w:rPr>
          <w:sz w:val="24"/>
          <w:szCs w:val="24"/>
        </w:rPr>
      </w:pPr>
    </w:p>
    <w:p w14:paraId="29C8FAB9" w14:textId="0A028571" w:rsidR="00AD77E6" w:rsidRDefault="00D2279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Beaucoup de réserves sur ce livre, qui a quand même plu à certaines mais en a dérangé beaucoup.</w:t>
      </w:r>
      <w:r w:rsidR="00A543E8" w:rsidRPr="00A543E8">
        <w:rPr>
          <w:sz w:val="24"/>
          <w:szCs w:val="24"/>
        </w:rPr>
        <w:t xml:space="preserve"> C’est difficile de rentrer dans l’histoire</w:t>
      </w:r>
      <w:r w:rsidR="00A543E8">
        <w:rPr>
          <w:sz w:val="24"/>
          <w:szCs w:val="24"/>
        </w:rPr>
        <w:t>.</w:t>
      </w:r>
    </w:p>
    <w:p w14:paraId="29914277" w14:textId="38CAFC00" w:rsidR="00A543E8" w:rsidRDefault="00D2279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s’agit d’une autobiographie mais l’autrice mêle son histoire à celle de deux </w:t>
      </w:r>
      <w:r w:rsidR="004054D3">
        <w:rPr>
          <w:sz w:val="24"/>
          <w:szCs w:val="24"/>
        </w:rPr>
        <w:t xml:space="preserve">autres </w:t>
      </w:r>
      <w:r>
        <w:rPr>
          <w:sz w:val="24"/>
          <w:szCs w:val="24"/>
        </w:rPr>
        <w:t xml:space="preserve">femmes tuées par leurs conjoints. </w:t>
      </w:r>
      <w:r w:rsidR="00A543E8">
        <w:rPr>
          <w:sz w:val="24"/>
          <w:szCs w:val="24"/>
        </w:rPr>
        <w:t xml:space="preserve">On plonge dans la violence conjugale, physique ou psychologique. </w:t>
      </w:r>
      <w:r>
        <w:rPr>
          <w:sz w:val="24"/>
          <w:szCs w:val="24"/>
        </w:rPr>
        <w:t xml:space="preserve">Le livre est éprouvant. </w:t>
      </w:r>
      <w:r w:rsidR="00A543E8" w:rsidRPr="00A543E8">
        <w:rPr>
          <w:sz w:val="24"/>
          <w:szCs w:val="24"/>
        </w:rPr>
        <w:t>Le sujet est touchant et met en colère.</w:t>
      </w:r>
      <w:r w:rsidR="00A543E8">
        <w:rPr>
          <w:sz w:val="24"/>
          <w:szCs w:val="24"/>
        </w:rPr>
        <w:t xml:space="preserve"> C’est atroce mais pas émouvant.</w:t>
      </w:r>
    </w:p>
    <w:p w14:paraId="7A062D4E" w14:textId="67BEF155" w:rsidR="00D22798" w:rsidRDefault="00A543E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s’agit d’</w:t>
      </w:r>
      <w:r w:rsidR="00D22798">
        <w:rPr>
          <w:sz w:val="24"/>
          <w:szCs w:val="24"/>
        </w:rPr>
        <w:t xml:space="preserve">une analyse journalistique, chirurgicale. </w:t>
      </w:r>
      <w:r>
        <w:rPr>
          <w:sz w:val="24"/>
          <w:szCs w:val="24"/>
        </w:rPr>
        <w:t>Le récit est froid.</w:t>
      </w:r>
    </w:p>
    <w:p w14:paraId="6EA0489A" w14:textId="214D79AD" w:rsidR="00D22798" w:rsidRDefault="00D2279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L’autrice présente les personnages, les faits puis bascule dans la fiction. Elle interprète la réalité. Elle évoque ce qu’elle a trouvé dans les journaux, à la télévision puis imagine</w:t>
      </w:r>
      <w:r w:rsidR="00A543E8">
        <w:rPr>
          <w:sz w:val="24"/>
          <w:szCs w:val="24"/>
        </w:rPr>
        <w:t xml:space="preserve"> ce que personne ne sait.</w:t>
      </w:r>
      <w:r>
        <w:rPr>
          <w:sz w:val="24"/>
          <w:szCs w:val="24"/>
        </w:rPr>
        <w:t xml:space="preserve"> </w:t>
      </w:r>
      <w:r w:rsidR="00A543E8">
        <w:rPr>
          <w:sz w:val="24"/>
          <w:szCs w:val="24"/>
        </w:rPr>
        <w:t>Sa façon d’écrire est floue. Les 3 histoires s’imbriquent. On ne sait plus ce qui est vrai et ce qui est du domaine de la fiction. Elle se met souvent en avant.</w:t>
      </w:r>
    </w:p>
    <w:p w14:paraId="3EEF6896" w14:textId="77777777" w:rsidR="005E1155" w:rsidRDefault="00A543E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sentiment de honte est très présent, le désarroi et l’ambivalence (attachement à l’homme) également. </w:t>
      </w:r>
    </w:p>
    <w:p w14:paraId="097794F9" w14:textId="1BC3BB26" w:rsidR="00A543E8" w:rsidRDefault="00A543E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domination masculine est quelque chose de social.</w:t>
      </w:r>
    </w:p>
    <w:p w14:paraId="56857ABB" w14:textId="67F6762D" w:rsidR="00A543E8" w:rsidRDefault="00A543E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Espagne, depuis la loi de 2007, les féminicides ont diminué de 50 %. C’est culturel, en Espagne, la victime est toujours prioritaire. </w:t>
      </w:r>
    </w:p>
    <w:p w14:paraId="5C01ECBB" w14:textId="6C2E4D99" w:rsidR="00A543E8" w:rsidRDefault="00A543E8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Est-ce vraiment un roman ?</w:t>
      </w:r>
    </w:p>
    <w:p w14:paraId="2BD4D104" w14:textId="289E153B" w:rsidR="00714E12" w:rsidRDefault="00714E12" w:rsidP="0046195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858836" wp14:editId="03BDEF9D">
            <wp:extent cx="1762125" cy="2590800"/>
            <wp:effectExtent l="0" t="0" r="9525" b="0"/>
            <wp:docPr id="11530306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0693A" w14:textId="77777777" w:rsidR="00714E12" w:rsidRDefault="00714E12" w:rsidP="0046195F">
      <w:pPr>
        <w:spacing w:after="0"/>
        <w:jc w:val="both"/>
        <w:rPr>
          <w:sz w:val="24"/>
          <w:szCs w:val="24"/>
        </w:rPr>
      </w:pPr>
    </w:p>
    <w:p w14:paraId="30EE7236" w14:textId="22EEEC15" w:rsidR="00AD77E6" w:rsidRDefault="00AD77E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Quelques conseils de lecture :</w:t>
      </w:r>
    </w:p>
    <w:p w14:paraId="7EAE4A2F" w14:textId="681283E3" w:rsidR="005E1155" w:rsidRPr="005E1155" w:rsidRDefault="005E1155" w:rsidP="005E1155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bonne mère de Mathilda di Matteo</w:t>
      </w:r>
    </w:p>
    <w:p w14:paraId="4D1854AB" w14:textId="2702087E" w:rsidR="00AB2451" w:rsidRDefault="00AB2451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maison vide de Laurent Mauvinier</w:t>
      </w:r>
    </w:p>
    <w:p w14:paraId="0CB9BBD9" w14:textId="6DF96C36" w:rsidR="00AB2451" w:rsidRDefault="00AB2451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L’Italien de Arturo Perez</w:t>
      </w:r>
      <w:r w:rsidR="00A66571">
        <w:rPr>
          <w:sz w:val="24"/>
          <w:szCs w:val="24"/>
        </w:rPr>
        <w:t>-</w:t>
      </w:r>
      <w:r>
        <w:rPr>
          <w:sz w:val="24"/>
          <w:szCs w:val="24"/>
        </w:rPr>
        <w:t>Rever</w:t>
      </w:r>
      <w:r w:rsidR="00A66571">
        <w:rPr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583EC728" w14:textId="220F859A" w:rsidR="00AD77E6" w:rsidRPr="009F3908" w:rsidRDefault="00AD77E6" w:rsidP="009F390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F3908">
        <w:rPr>
          <w:sz w:val="24"/>
          <w:szCs w:val="24"/>
        </w:rPr>
        <w:lastRenderedPageBreak/>
        <w:t>Je voulais vivre de Adelaïde Clermont Tonnerre</w:t>
      </w:r>
    </w:p>
    <w:p w14:paraId="466AF845" w14:textId="76A9EF98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livre de Kells de Sorj Chalandon</w:t>
      </w:r>
    </w:p>
    <w:p w14:paraId="41392A2C" w14:textId="340007D4" w:rsidR="009F3908" w:rsidRDefault="009F390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petite fille de de Bernard S</w:t>
      </w:r>
      <w:r w:rsidR="00A66571">
        <w:rPr>
          <w:sz w:val="24"/>
          <w:szCs w:val="24"/>
        </w:rPr>
        <w:t>c</w:t>
      </w:r>
      <w:r>
        <w:rPr>
          <w:sz w:val="24"/>
          <w:szCs w:val="24"/>
        </w:rPr>
        <w:t>h</w:t>
      </w:r>
      <w:r w:rsidR="00A66571">
        <w:rPr>
          <w:sz w:val="24"/>
          <w:szCs w:val="24"/>
        </w:rPr>
        <w:t>l</w:t>
      </w:r>
      <w:r>
        <w:rPr>
          <w:sz w:val="24"/>
          <w:szCs w:val="24"/>
        </w:rPr>
        <w:t>ink</w:t>
      </w:r>
    </w:p>
    <w:p w14:paraId="0F8C54EA" w14:textId="25351D89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retardement de Franck Thilliez</w:t>
      </w:r>
    </w:p>
    <w:p w14:paraId="77C1F721" w14:textId="76B1319C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Haute folie de Antoine Wauters</w:t>
      </w:r>
    </w:p>
    <w:p w14:paraId="6BBE810D" w14:textId="03BBEE71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Nourrices de Séverine Cressan</w:t>
      </w:r>
    </w:p>
    <w:p w14:paraId="1ABEBE83" w14:textId="19E61114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sommes faits d’orages de Marie Charrel</w:t>
      </w:r>
    </w:p>
    <w:p w14:paraId="24F62C90" w14:textId="4BED3822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éléments de John Boy</w:t>
      </w:r>
      <w:r w:rsidR="004054D3">
        <w:rPr>
          <w:sz w:val="24"/>
          <w:szCs w:val="24"/>
        </w:rPr>
        <w:t>n</w:t>
      </w:r>
      <w:r>
        <w:rPr>
          <w:sz w:val="24"/>
          <w:szCs w:val="24"/>
        </w:rPr>
        <w:t>e</w:t>
      </w:r>
    </w:p>
    <w:p w14:paraId="71153B28" w14:textId="520FAAFE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fileuse de verre de Tracy Chavalier</w:t>
      </w:r>
    </w:p>
    <w:p w14:paraId="60FDBBFD" w14:textId="6ACA472D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toute la vie devant </w:t>
      </w:r>
      <w:r w:rsidR="004054D3">
        <w:rPr>
          <w:sz w:val="24"/>
          <w:szCs w:val="24"/>
        </w:rPr>
        <w:t xml:space="preserve">nous </w:t>
      </w:r>
      <w:r>
        <w:rPr>
          <w:sz w:val="24"/>
          <w:szCs w:val="24"/>
        </w:rPr>
        <w:t>de Olivier Adam</w:t>
      </w:r>
    </w:p>
    <w:p w14:paraId="271F46FF" w14:textId="3477A54F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féroces soldats de Joël </w:t>
      </w:r>
      <w:r w:rsidR="004054D3">
        <w:rPr>
          <w:sz w:val="24"/>
          <w:szCs w:val="24"/>
        </w:rPr>
        <w:t>E</w:t>
      </w:r>
      <w:r>
        <w:rPr>
          <w:sz w:val="24"/>
          <w:szCs w:val="24"/>
        </w:rPr>
        <w:t>gloff</w:t>
      </w:r>
    </w:p>
    <w:p w14:paraId="69088416" w14:textId="6D0D8C08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Roman policier de Ph</w:t>
      </w:r>
      <w:r w:rsidR="004054D3">
        <w:rPr>
          <w:sz w:val="24"/>
          <w:szCs w:val="24"/>
        </w:rPr>
        <w:t>i</w:t>
      </w:r>
      <w:r>
        <w:rPr>
          <w:sz w:val="24"/>
          <w:szCs w:val="24"/>
        </w:rPr>
        <w:t>libert Humm</w:t>
      </w:r>
    </w:p>
    <w:p w14:paraId="7B1874CE" w14:textId="07D5A91D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Vous parler de mon fils de Philippe Besson</w:t>
      </w:r>
    </w:p>
    <w:p w14:paraId="2AD81DF0" w14:textId="78C564A3" w:rsidR="00AD77E6" w:rsidRPr="00AD77E6" w:rsidRDefault="00AD77E6" w:rsidP="00572D7F">
      <w:pPr>
        <w:pStyle w:val="Paragraphedeliste"/>
        <w:spacing w:after="0"/>
        <w:jc w:val="both"/>
        <w:rPr>
          <w:sz w:val="24"/>
          <w:szCs w:val="24"/>
        </w:rPr>
      </w:pPr>
    </w:p>
    <w:p w14:paraId="7E20F80A" w14:textId="77777777" w:rsidR="00AD77E6" w:rsidRPr="00572D7F" w:rsidRDefault="00AD77E6" w:rsidP="00572D7F">
      <w:pPr>
        <w:spacing w:after="0"/>
        <w:jc w:val="both"/>
        <w:rPr>
          <w:sz w:val="24"/>
          <w:szCs w:val="24"/>
        </w:rPr>
      </w:pPr>
    </w:p>
    <w:p w14:paraId="44AF73D4" w14:textId="77777777" w:rsidR="0046195F" w:rsidRPr="0046195F" w:rsidRDefault="0046195F" w:rsidP="0046195F">
      <w:pPr>
        <w:spacing w:after="0"/>
        <w:jc w:val="both"/>
        <w:rPr>
          <w:sz w:val="24"/>
          <w:szCs w:val="24"/>
        </w:rPr>
      </w:pPr>
    </w:p>
    <w:p w14:paraId="4D5E0797" w14:textId="77777777" w:rsidR="0046195F" w:rsidRPr="0046195F" w:rsidRDefault="0046195F" w:rsidP="0046195F">
      <w:pPr>
        <w:spacing w:after="0"/>
        <w:rPr>
          <w:b/>
          <w:bCs/>
          <w:sz w:val="24"/>
          <w:szCs w:val="24"/>
        </w:rPr>
      </w:pPr>
    </w:p>
    <w:sectPr w:rsidR="0046195F" w:rsidRPr="0046195F" w:rsidSect="006E50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341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21879"/>
    <w:multiLevelType w:val="hybridMultilevel"/>
    <w:tmpl w:val="E342E7F8"/>
    <w:lvl w:ilvl="0" w:tplc="F17E2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F734F"/>
    <w:multiLevelType w:val="hybridMultilevel"/>
    <w:tmpl w:val="88F6DC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B7779"/>
    <w:multiLevelType w:val="hybridMultilevel"/>
    <w:tmpl w:val="41B068F2"/>
    <w:lvl w:ilvl="0" w:tplc="7694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7503E"/>
    <w:multiLevelType w:val="hybridMultilevel"/>
    <w:tmpl w:val="5CAA6DC8"/>
    <w:lvl w:ilvl="0" w:tplc="84728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9057">
    <w:abstractNumId w:val="3"/>
  </w:num>
  <w:num w:numId="2" w16cid:durableId="1922175967">
    <w:abstractNumId w:val="1"/>
  </w:num>
  <w:num w:numId="3" w16cid:durableId="594901758">
    <w:abstractNumId w:val="4"/>
  </w:num>
  <w:num w:numId="4" w16cid:durableId="1592855121">
    <w:abstractNumId w:val="0"/>
  </w:num>
  <w:num w:numId="5" w16cid:durableId="5185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5F"/>
    <w:rsid w:val="000E12AE"/>
    <w:rsid w:val="001331BA"/>
    <w:rsid w:val="00205B04"/>
    <w:rsid w:val="003C2198"/>
    <w:rsid w:val="004054D3"/>
    <w:rsid w:val="0046195F"/>
    <w:rsid w:val="00542234"/>
    <w:rsid w:val="00572D7F"/>
    <w:rsid w:val="005E1155"/>
    <w:rsid w:val="006E5044"/>
    <w:rsid w:val="00714E12"/>
    <w:rsid w:val="007746B4"/>
    <w:rsid w:val="00793192"/>
    <w:rsid w:val="007C4108"/>
    <w:rsid w:val="00807A1C"/>
    <w:rsid w:val="00814985"/>
    <w:rsid w:val="00824B85"/>
    <w:rsid w:val="009F3908"/>
    <w:rsid w:val="00A543E8"/>
    <w:rsid w:val="00A66571"/>
    <w:rsid w:val="00AB2451"/>
    <w:rsid w:val="00AD77E6"/>
    <w:rsid w:val="00BA0249"/>
    <w:rsid w:val="00D219E4"/>
    <w:rsid w:val="00D22798"/>
    <w:rsid w:val="00DF799A"/>
    <w:rsid w:val="00E236E5"/>
    <w:rsid w:val="00E32D60"/>
    <w:rsid w:val="00E516E1"/>
    <w:rsid w:val="00ED6449"/>
    <w:rsid w:val="00F5463C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AD1"/>
  <w15:chartTrackingRefBased/>
  <w15:docId w15:val="{4B568A03-111B-4DF5-803C-73EFAF2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95F"/>
    <w:rPr>
      <w:b/>
      <w:bCs/>
      <w:smallCaps/>
      <w:color w:val="2F5496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7746B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dcterms:created xsi:type="dcterms:W3CDTF">2025-12-14T17:29:00Z</dcterms:created>
  <dcterms:modified xsi:type="dcterms:W3CDTF">2025-12-14T17:29:00Z</dcterms:modified>
</cp:coreProperties>
</file>