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B996" w14:textId="77777777" w:rsidR="00814985" w:rsidRDefault="00210E65" w:rsidP="00210E65">
      <w:pPr>
        <w:spacing w:after="0"/>
        <w:jc w:val="center"/>
        <w:rPr>
          <w:b/>
          <w:bCs/>
        </w:rPr>
      </w:pPr>
      <w:r>
        <w:rPr>
          <w:b/>
          <w:bCs/>
        </w:rPr>
        <w:t>COMPTE RENDU DE LA REUNION CLUB DE LECTURE</w:t>
      </w:r>
    </w:p>
    <w:p w14:paraId="0D50A38F" w14:textId="6AE55DBF" w:rsidR="00210E65" w:rsidRDefault="00210E65" w:rsidP="001A680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Du </w:t>
      </w:r>
      <w:r w:rsidR="005170B9">
        <w:rPr>
          <w:b/>
          <w:bCs/>
        </w:rPr>
        <w:t>1</w:t>
      </w:r>
      <w:r w:rsidR="00EC1A7B">
        <w:rPr>
          <w:b/>
          <w:bCs/>
        </w:rPr>
        <w:t xml:space="preserve">6 mai </w:t>
      </w:r>
      <w:r w:rsidR="0095619F">
        <w:rPr>
          <w:b/>
          <w:bCs/>
        </w:rPr>
        <w:t>202</w:t>
      </w:r>
      <w:r w:rsidR="0017589C">
        <w:rPr>
          <w:b/>
          <w:bCs/>
        </w:rPr>
        <w:t>5</w:t>
      </w:r>
    </w:p>
    <w:p w14:paraId="699F6649" w14:textId="77777777" w:rsidR="00210E65" w:rsidRDefault="00210E65" w:rsidP="00210E65">
      <w:pPr>
        <w:spacing w:after="0"/>
        <w:jc w:val="center"/>
        <w:rPr>
          <w:b/>
          <w:bCs/>
        </w:rPr>
      </w:pPr>
    </w:p>
    <w:p w14:paraId="59AE7923" w14:textId="2FC2D930" w:rsidR="00EC1A7B" w:rsidRPr="00EC1A7B" w:rsidRDefault="00EC1A7B" w:rsidP="00EC1A7B">
      <w:pPr>
        <w:spacing w:after="0"/>
        <w:rPr>
          <w:b/>
          <w:bCs/>
          <w:color w:val="EE0000"/>
          <w:u w:val="single"/>
        </w:rPr>
      </w:pPr>
      <w:r w:rsidRPr="00EC1A7B">
        <w:rPr>
          <w:b/>
          <w:bCs/>
          <w:color w:val="EE0000"/>
        </w:rPr>
        <w:t>ATTENTION</w:t>
      </w:r>
      <w:r>
        <w:rPr>
          <w:b/>
          <w:bCs/>
        </w:rPr>
        <w:t xml:space="preserve"> : la date du dernier RV de l’année a changé (trop d’absentes), nous nous retrouverons le </w:t>
      </w:r>
      <w:r w:rsidRPr="00EC1A7B">
        <w:rPr>
          <w:b/>
          <w:bCs/>
          <w:color w:val="EE0000"/>
          <w:u w:val="single"/>
        </w:rPr>
        <w:t>vendredi 27 juin</w:t>
      </w:r>
      <w:r>
        <w:rPr>
          <w:b/>
          <w:bCs/>
          <w:color w:val="EE0000"/>
          <w:u w:val="single"/>
        </w:rPr>
        <w:t xml:space="preserve"> </w:t>
      </w:r>
      <w:r w:rsidRPr="00EC1A7B">
        <w:rPr>
          <w:b/>
          <w:bCs/>
          <w:u w:val="single"/>
        </w:rPr>
        <w:t xml:space="preserve">et nous vous proposons un livre à lire en + de celui prévu : </w:t>
      </w:r>
      <w:r>
        <w:rPr>
          <w:b/>
          <w:bCs/>
          <w:color w:val="EE0000"/>
          <w:u w:val="single"/>
        </w:rPr>
        <w:t xml:space="preserve">La petite Bonne de Bérénice </w:t>
      </w:r>
      <w:proofErr w:type="spellStart"/>
      <w:r>
        <w:rPr>
          <w:b/>
          <w:bCs/>
          <w:color w:val="EE0000"/>
          <w:u w:val="single"/>
        </w:rPr>
        <w:t>Pichat</w:t>
      </w:r>
      <w:proofErr w:type="spellEnd"/>
    </w:p>
    <w:p w14:paraId="5C305247" w14:textId="77777777" w:rsidR="00EC1A7B" w:rsidRDefault="00EC1A7B" w:rsidP="00210E65">
      <w:pPr>
        <w:spacing w:after="0"/>
        <w:jc w:val="center"/>
        <w:rPr>
          <w:b/>
          <w:bCs/>
        </w:rPr>
      </w:pPr>
    </w:p>
    <w:p w14:paraId="4F537AB9" w14:textId="2D385757" w:rsidR="00131717" w:rsidRPr="00977D9A" w:rsidRDefault="00C1104C" w:rsidP="00977D9A">
      <w:pPr>
        <w:spacing w:after="0"/>
        <w:rPr>
          <w:color w:val="FF0000"/>
        </w:rPr>
      </w:pPr>
      <w:r>
        <w:rPr>
          <w:b/>
          <w:bCs/>
          <w:color w:val="FF0000"/>
          <w:u w:val="single"/>
        </w:rPr>
        <w:t xml:space="preserve">A NOTER </w:t>
      </w:r>
      <w:r w:rsidR="00131717" w:rsidRPr="002B0607">
        <w:t xml:space="preserve">les dates de nos RV de l’année : </w:t>
      </w:r>
    </w:p>
    <w:p w14:paraId="6382DAC4" w14:textId="5D5A0EA1" w:rsidR="00131717" w:rsidRDefault="00EC1A7B" w:rsidP="00131717">
      <w:pPr>
        <w:pStyle w:val="Paragraphedeliste"/>
        <w:numPr>
          <w:ilvl w:val="0"/>
          <w:numId w:val="4"/>
        </w:numPr>
        <w:spacing w:after="0"/>
        <w:rPr>
          <w:color w:val="FF0000"/>
        </w:rPr>
      </w:pPr>
      <w:r>
        <w:rPr>
          <w:color w:val="FF0000"/>
        </w:rPr>
        <w:t>27</w:t>
      </w:r>
      <w:r w:rsidR="00131717">
        <w:rPr>
          <w:color w:val="FF0000"/>
        </w:rPr>
        <w:t xml:space="preserve"> juin</w:t>
      </w:r>
      <w:r w:rsidR="007A3519">
        <w:rPr>
          <w:color w:val="FF0000"/>
        </w:rPr>
        <w:t xml:space="preserve"> : </w:t>
      </w:r>
      <w:r w:rsidR="007A3519" w:rsidRPr="007A3519">
        <w:t>livre à lire </w:t>
      </w:r>
      <w:r w:rsidR="007A3519">
        <w:rPr>
          <w:color w:val="FF0000"/>
        </w:rPr>
        <w:t>:</w:t>
      </w:r>
      <w:r w:rsidR="002D1661">
        <w:rPr>
          <w:color w:val="FF0000"/>
        </w:rPr>
        <w:t xml:space="preserve"> La catastrophique visite du zoo de Joël </w:t>
      </w:r>
      <w:proofErr w:type="spellStart"/>
      <w:r w:rsidR="002D1661">
        <w:rPr>
          <w:color w:val="FF0000"/>
        </w:rPr>
        <w:t>Dicker</w:t>
      </w:r>
      <w:proofErr w:type="spellEnd"/>
      <w:r>
        <w:rPr>
          <w:color w:val="FF0000"/>
        </w:rPr>
        <w:t xml:space="preserve"> + La petite Bonne de Bérénice </w:t>
      </w:r>
      <w:proofErr w:type="spellStart"/>
      <w:r>
        <w:rPr>
          <w:color w:val="FF0000"/>
        </w:rPr>
        <w:t>Pichat</w:t>
      </w:r>
      <w:proofErr w:type="spellEnd"/>
    </w:p>
    <w:p w14:paraId="0E430E4F" w14:textId="77777777" w:rsidR="00131717" w:rsidRDefault="00131717" w:rsidP="00131717">
      <w:pPr>
        <w:spacing w:after="0"/>
        <w:rPr>
          <w:color w:val="FF0000"/>
        </w:rPr>
      </w:pPr>
    </w:p>
    <w:p w14:paraId="4BB154F3" w14:textId="5280BD22" w:rsidR="002D1661" w:rsidRDefault="00EC1A7B" w:rsidP="00766D68">
      <w:pPr>
        <w:spacing w:after="0"/>
      </w:pPr>
      <w:r>
        <w:t>Rappel de Marion :</w:t>
      </w:r>
    </w:p>
    <w:p w14:paraId="7C197AFC" w14:textId="77C328B1" w:rsidR="002D1661" w:rsidRDefault="002D1661" w:rsidP="007A3519">
      <w:pPr>
        <w:spacing w:after="0"/>
      </w:pPr>
      <w:r>
        <w:tab/>
        <w:t>Le 24 mai à la salle des fêtes, 2 représentations de théâtre : L’Abécédaire des classiques à 18 h 30 et 21 h. Pas de réservation préalable.</w:t>
      </w:r>
    </w:p>
    <w:p w14:paraId="4AC776B0" w14:textId="77777777" w:rsidR="002D1661" w:rsidRDefault="002D1661" w:rsidP="007A3519">
      <w:pPr>
        <w:spacing w:after="0"/>
      </w:pPr>
    </w:p>
    <w:p w14:paraId="108FAA39" w14:textId="4EA333A7" w:rsidR="007A3519" w:rsidRDefault="007A3519" w:rsidP="007A3519">
      <w:pPr>
        <w:spacing w:after="0"/>
      </w:pPr>
      <w:r>
        <w:t xml:space="preserve">La discussion porte sur </w:t>
      </w:r>
      <w:r w:rsidR="00EC1A7B">
        <w:t>De nos blessures un royaume de Gaëlle Josse</w:t>
      </w:r>
    </w:p>
    <w:p w14:paraId="61765AAB" w14:textId="77777777" w:rsidR="00EC1A7B" w:rsidRDefault="00EC1A7B" w:rsidP="007A3519">
      <w:pPr>
        <w:spacing w:after="0"/>
      </w:pPr>
    </w:p>
    <w:p w14:paraId="3E969EF7" w14:textId="5382E598" w:rsidR="00EC1A7B" w:rsidRDefault="00EC1A7B" w:rsidP="007A3519">
      <w:pPr>
        <w:spacing w:after="0"/>
      </w:pPr>
      <w:r>
        <w:t>Un road-movie entrepris par une danseuse</w:t>
      </w:r>
      <w:r w:rsidR="00E32D73">
        <w:t xml:space="preserve"> Agnès</w:t>
      </w:r>
      <w:r>
        <w:t xml:space="preserve"> pour aller</w:t>
      </w:r>
      <w:r w:rsidR="00542C26">
        <w:t xml:space="preserve">, </w:t>
      </w:r>
      <w:r w:rsidR="00FA16F8">
        <w:t xml:space="preserve">en passant par des endroits où elle </w:t>
      </w:r>
      <w:r w:rsidR="0031361C">
        <w:t>souhaitait aller avec Guillaume, son compagnon</w:t>
      </w:r>
      <w:r w:rsidR="00542C26">
        <w:t>,</w:t>
      </w:r>
      <w:r>
        <w:t xml:space="preserve"> à Zagreb déposer un livre au Musée des Relations Rompues (ou Brisées). Ce livre a partagé la vie de </w:t>
      </w:r>
      <w:r w:rsidR="00E32D73">
        <w:t>Guillaume</w:t>
      </w:r>
      <w:r>
        <w:t>, décédé depuis peu, et elle pense qu’en s’en séparant, elle pourra tourner la page.</w:t>
      </w:r>
    </w:p>
    <w:p w14:paraId="4E8DA217" w14:textId="77777777" w:rsidR="00E32D73" w:rsidRDefault="00E32D73" w:rsidP="007A3519">
      <w:pPr>
        <w:spacing w:after="0"/>
      </w:pPr>
    </w:p>
    <w:p w14:paraId="7A5D7812" w14:textId="5FAEE025" w:rsidR="00E32D73" w:rsidRDefault="00E32D73" w:rsidP="007A3519">
      <w:pPr>
        <w:spacing w:after="0"/>
      </w:pPr>
      <w:r>
        <w:t>Les avis sont partagés. C’est un livre bien construit, très bien écrit.</w:t>
      </w:r>
      <w:r w:rsidR="00FA16F8">
        <w:t xml:space="preserve"> Livre sur le deuil, mais pas triste. Porteur d’espoir et de résilience. Avec des intermèdes, des extraits du livre de chevet de Guillaume, des lettres d’un père à sa fille </w:t>
      </w:r>
      <w:r w:rsidR="0031361C">
        <w:t>handicapée, Emma.</w:t>
      </w:r>
    </w:p>
    <w:p w14:paraId="62D827DE" w14:textId="77777777" w:rsidR="00E32D73" w:rsidRDefault="00E32D73" w:rsidP="007A3519">
      <w:pPr>
        <w:spacing w:after="0"/>
      </w:pPr>
    </w:p>
    <w:p w14:paraId="2222D50B" w14:textId="648F6DD6" w:rsidR="00E32D73" w:rsidRDefault="00E32D73" w:rsidP="007A3519">
      <w:pPr>
        <w:spacing w:after="0"/>
      </w:pPr>
      <w:r>
        <w:t>Pour les unes, il est lumineux, plein de poésie. Beaucoup de sensibilité, moment de grâce.</w:t>
      </w:r>
    </w:p>
    <w:p w14:paraId="5F68269A" w14:textId="612DC6E6" w:rsidR="00E32D73" w:rsidRDefault="00E32D73" w:rsidP="007A3519">
      <w:pPr>
        <w:spacing w:after="0"/>
      </w:pPr>
      <w:r>
        <w:t>Pour les autres, pas grand intérêt, indifférence, difficulté à rentrer dedans.</w:t>
      </w:r>
    </w:p>
    <w:p w14:paraId="12839B37" w14:textId="77777777" w:rsidR="00860DF3" w:rsidRDefault="00860DF3" w:rsidP="007A3519">
      <w:pPr>
        <w:spacing w:after="0"/>
      </w:pPr>
    </w:p>
    <w:p w14:paraId="11389FB0" w14:textId="71EB1035" w:rsidR="00860DF3" w:rsidRDefault="00860DF3" w:rsidP="007A3519">
      <w:pPr>
        <w:spacing w:after="0"/>
      </w:pPr>
      <w:r>
        <w:rPr>
          <w:noProof/>
        </w:rPr>
        <w:drawing>
          <wp:inline distT="0" distB="0" distL="0" distR="0" wp14:anchorId="67828F38" wp14:editId="72871006">
            <wp:extent cx="1775460" cy="2593836"/>
            <wp:effectExtent l="0" t="0" r="0" b="0"/>
            <wp:docPr id="3554353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94" cy="259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1A921" w14:textId="77777777" w:rsidR="00860DF3" w:rsidRDefault="00860DF3" w:rsidP="007A3519">
      <w:pPr>
        <w:spacing w:after="0"/>
      </w:pPr>
    </w:p>
    <w:p w14:paraId="1B4F5137" w14:textId="77777777" w:rsidR="00EC1A7B" w:rsidRDefault="00EC1A7B" w:rsidP="007A3519">
      <w:pPr>
        <w:spacing w:after="0"/>
      </w:pPr>
    </w:p>
    <w:p w14:paraId="5FE1BB58" w14:textId="6B1886CD" w:rsidR="004261D9" w:rsidRDefault="00C36283" w:rsidP="007D7351">
      <w:pPr>
        <w:spacing w:after="0"/>
      </w:pPr>
      <w:r>
        <w:t>Quel</w:t>
      </w:r>
      <w:r w:rsidR="004261D9">
        <w:t>ques livres recommandés par le groupe :</w:t>
      </w:r>
    </w:p>
    <w:p w14:paraId="0DF04119" w14:textId="06C0A085" w:rsidR="00CA2BD8" w:rsidRDefault="00CA2BD8" w:rsidP="005C06F9">
      <w:pPr>
        <w:pStyle w:val="Paragraphedeliste"/>
        <w:numPr>
          <w:ilvl w:val="0"/>
          <w:numId w:val="4"/>
        </w:numPr>
        <w:spacing w:after="0"/>
      </w:pPr>
      <w:r>
        <w:t>Tout le monde aime Clar</w:t>
      </w:r>
      <w:r w:rsidR="006F7B8F">
        <w:t>a</w:t>
      </w:r>
      <w:r>
        <w:t xml:space="preserve"> de David Foenkinos</w:t>
      </w:r>
    </w:p>
    <w:p w14:paraId="101E36ED" w14:textId="2F6071CE" w:rsidR="00970315" w:rsidRDefault="00970315" w:rsidP="005C06F9">
      <w:pPr>
        <w:pStyle w:val="Paragraphedeliste"/>
        <w:numPr>
          <w:ilvl w:val="0"/>
          <w:numId w:val="4"/>
        </w:numPr>
        <w:spacing w:after="0"/>
      </w:pPr>
      <w:r>
        <w:t xml:space="preserve">La guerre par d’autres moyens de Karine </w:t>
      </w:r>
      <w:proofErr w:type="spellStart"/>
      <w:r>
        <w:t>Tuil</w:t>
      </w:r>
      <w:proofErr w:type="spellEnd"/>
    </w:p>
    <w:p w14:paraId="0713511A" w14:textId="45433BEA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r>
        <w:t xml:space="preserve">Madame Hayat de Ahmet </w:t>
      </w:r>
      <w:proofErr w:type="spellStart"/>
      <w:r>
        <w:t>Altan</w:t>
      </w:r>
      <w:proofErr w:type="spellEnd"/>
    </w:p>
    <w:p w14:paraId="1F4846EC" w14:textId="7A85FF99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proofErr w:type="spellStart"/>
      <w:r>
        <w:t>Grindadrap</w:t>
      </w:r>
      <w:proofErr w:type="spellEnd"/>
      <w:r>
        <w:t xml:space="preserve"> de </w:t>
      </w:r>
      <w:proofErr w:type="spellStart"/>
      <w:r>
        <w:t>Karyl</w:t>
      </w:r>
      <w:proofErr w:type="spellEnd"/>
      <w:r>
        <w:t xml:space="preserve"> </w:t>
      </w:r>
      <w:proofErr w:type="spellStart"/>
      <w:r>
        <w:t>Ferey</w:t>
      </w:r>
      <w:proofErr w:type="spellEnd"/>
    </w:p>
    <w:p w14:paraId="2BADB9E9" w14:textId="65B0CEE4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r>
        <w:t>L’ile haute de Valentin Goby</w:t>
      </w:r>
    </w:p>
    <w:p w14:paraId="64445BB2" w14:textId="36F10F7A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r>
        <w:t xml:space="preserve">Sur les ossements des morts de Olga </w:t>
      </w:r>
      <w:proofErr w:type="spellStart"/>
      <w:r>
        <w:t>Tokarczuk</w:t>
      </w:r>
      <w:proofErr w:type="spellEnd"/>
    </w:p>
    <w:p w14:paraId="3C470943" w14:textId="5D134F2F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r>
        <w:lastRenderedPageBreak/>
        <w:t xml:space="preserve">Prisonnier du rêve écarlate de Andreï </w:t>
      </w:r>
      <w:proofErr w:type="spellStart"/>
      <w:r>
        <w:t>Makine</w:t>
      </w:r>
      <w:proofErr w:type="spellEnd"/>
    </w:p>
    <w:p w14:paraId="2C253907" w14:textId="2702347F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r>
        <w:t>L’orpheline du Temple de Victoria Mas</w:t>
      </w:r>
    </w:p>
    <w:p w14:paraId="3B5D9B3F" w14:textId="0458E159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proofErr w:type="spellStart"/>
      <w:r>
        <w:t>Tssitssi</w:t>
      </w:r>
      <w:proofErr w:type="spellEnd"/>
      <w:r>
        <w:t xml:space="preserve"> de Claire Castillon</w:t>
      </w:r>
    </w:p>
    <w:p w14:paraId="6A6ECCFB" w14:textId="594FCDA3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r>
        <w:t>Les couleurs de l’oubli de Christian Laborie</w:t>
      </w:r>
    </w:p>
    <w:p w14:paraId="00B9A182" w14:textId="54200A53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r>
        <w:t>Les mange-cailloux de Michel Lacombe</w:t>
      </w:r>
    </w:p>
    <w:p w14:paraId="5FE1B403" w14:textId="310CF9D8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r>
        <w:t>Les cha</w:t>
      </w:r>
      <w:r w:rsidR="002528D5">
        <w:t>n</w:t>
      </w:r>
      <w:r>
        <w:t>ts de la vigne de Alain Delage</w:t>
      </w:r>
    </w:p>
    <w:p w14:paraId="57A4F41E" w14:textId="60C9C0A9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r>
        <w:t xml:space="preserve">A retardement de Franck </w:t>
      </w:r>
      <w:proofErr w:type="spellStart"/>
      <w:r>
        <w:t>Thilliez</w:t>
      </w:r>
      <w:proofErr w:type="spellEnd"/>
    </w:p>
    <w:p w14:paraId="46253184" w14:textId="77777777" w:rsidR="0031361C" w:rsidRDefault="0031361C" w:rsidP="002528D5">
      <w:pPr>
        <w:pStyle w:val="Paragraphedeliste"/>
        <w:spacing w:after="0"/>
      </w:pPr>
    </w:p>
    <w:sectPr w:rsidR="0031361C" w:rsidSect="00BE4049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07A3"/>
    <w:multiLevelType w:val="hybridMultilevel"/>
    <w:tmpl w:val="2DC43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977C5"/>
    <w:multiLevelType w:val="hybridMultilevel"/>
    <w:tmpl w:val="A5F2C652"/>
    <w:lvl w:ilvl="0" w:tplc="CB308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1BB7"/>
    <w:multiLevelType w:val="hybridMultilevel"/>
    <w:tmpl w:val="C3D205D0"/>
    <w:lvl w:ilvl="0" w:tplc="5FEC7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03122"/>
    <w:multiLevelType w:val="hybridMultilevel"/>
    <w:tmpl w:val="01A43B44"/>
    <w:lvl w:ilvl="0" w:tplc="EAEA9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73587">
    <w:abstractNumId w:val="3"/>
  </w:num>
  <w:num w:numId="2" w16cid:durableId="999386875">
    <w:abstractNumId w:val="1"/>
  </w:num>
  <w:num w:numId="3" w16cid:durableId="509411524">
    <w:abstractNumId w:val="0"/>
  </w:num>
  <w:num w:numId="4" w16cid:durableId="1626814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65"/>
    <w:rsid w:val="00001881"/>
    <w:rsid w:val="000206E6"/>
    <w:rsid w:val="00033EE7"/>
    <w:rsid w:val="0004580A"/>
    <w:rsid w:val="00065E4C"/>
    <w:rsid w:val="00073930"/>
    <w:rsid w:val="00074F95"/>
    <w:rsid w:val="000B269E"/>
    <w:rsid w:val="000F4E47"/>
    <w:rsid w:val="000F650A"/>
    <w:rsid w:val="00106D2A"/>
    <w:rsid w:val="00131717"/>
    <w:rsid w:val="001341D9"/>
    <w:rsid w:val="00141D99"/>
    <w:rsid w:val="0017589C"/>
    <w:rsid w:val="001A680D"/>
    <w:rsid w:val="001D6FCC"/>
    <w:rsid w:val="00203C3A"/>
    <w:rsid w:val="00210E65"/>
    <w:rsid w:val="00243578"/>
    <w:rsid w:val="002528D5"/>
    <w:rsid w:val="00270D89"/>
    <w:rsid w:val="00272453"/>
    <w:rsid w:val="002B0607"/>
    <w:rsid w:val="002D1661"/>
    <w:rsid w:val="0031361C"/>
    <w:rsid w:val="00320D60"/>
    <w:rsid w:val="00383361"/>
    <w:rsid w:val="003A46D9"/>
    <w:rsid w:val="004117B2"/>
    <w:rsid w:val="004261D9"/>
    <w:rsid w:val="00427FA3"/>
    <w:rsid w:val="00441E59"/>
    <w:rsid w:val="00464FC2"/>
    <w:rsid w:val="00482AF1"/>
    <w:rsid w:val="00483F94"/>
    <w:rsid w:val="00493AC9"/>
    <w:rsid w:val="004C15B7"/>
    <w:rsid w:val="00501A11"/>
    <w:rsid w:val="00510F2C"/>
    <w:rsid w:val="005170B9"/>
    <w:rsid w:val="00530EA6"/>
    <w:rsid w:val="005360F6"/>
    <w:rsid w:val="00542C26"/>
    <w:rsid w:val="005C06F9"/>
    <w:rsid w:val="005C72AF"/>
    <w:rsid w:val="005D12BE"/>
    <w:rsid w:val="00612A5B"/>
    <w:rsid w:val="00633643"/>
    <w:rsid w:val="0064758A"/>
    <w:rsid w:val="00667EE0"/>
    <w:rsid w:val="006A5028"/>
    <w:rsid w:val="006A67EE"/>
    <w:rsid w:val="006B72AA"/>
    <w:rsid w:val="006F7B8F"/>
    <w:rsid w:val="00704F76"/>
    <w:rsid w:val="007159AE"/>
    <w:rsid w:val="00756154"/>
    <w:rsid w:val="00766D68"/>
    <w:rsid w:val="00775561"/>
    <w:rsid w:val="00795093"/>
    <w:rsid w:val="007A3519"/>
    <w:rsid w:val="007D7351"/>
    <w:rsid w:val="007E78CE"/>
    <w:rsid w:val="00810D99"/>
    <w:rsid w:val="00814985"/>
    <w:rsid w:val="00845E6A"/>
    <w:rsid w:val="00860DF3"/>
    <w:rsid w:val="00895513"/>
    <w:rsid w:val="008A1428"/>
    <w:rsid w:val="008B0E61"/>
    <w:rsid w:val="008B458C"/>
    <w:rsid w:val="008B4D0B"/>
    <w:rsid w:val="008C1A01"/>
    <w:rsid w:val="008E0581"/>
    <w:rsid w:val="008F56C2"/>
    <w:rsid w:val="009126C5"/>
    <w:rsid w:val="00917758"/>
    <w:rsid w:val="0092272F"/>
    <w:rsid w:val="0095619F"/>
    <w:rsid w:val="00970315"/>
    <w:rsid w:val="00975B82"/>
    <w:rsid w:val="00977AFA"/>
    <w:rsid w:val="00977D9A"/>
    <w:rsid w:val="00986A98"/>
    <w:rsid w:val="00994DB5"/>
    <w:rsid w:val="009C2CAD"/>
    <w:rsid w:val="009F1DEC"/>
    <w:rsid w:val="00A40450"/>
    <w:rsid w:val="00A574BB"/>
    <w:rsid w:val="00AC6B00"/>
    <w:rsid w:val="00AD009A"/>
    <w:rsid w:val="00AE3F78"/>
    <w:rsid w:val="00AF2C8C"/>
    <w:rsid w:val="00AF769E"/>
    <w:rsid w:val="00B16029"/>
    <w:rsid w:val="00B57D39"/>
    <w:rsid w:val="00B92D6A"/>
    <w:rsid w:val="00B972C4"/>
    <w:rsid w:val="00BB4910"/>
    <w:rsid w:val="00BB7957"/>
    <w:rsid w:val="00BE4049"/>
    <w:rsid w:val="00C03F7A"/>
    <w:rsid w:val="00C1104C"/>
    <w:rsid w:val="00C12A6D"/>
    <w:rsid w:val="00C17910"/>
    <w:rsid w:val="00C36283"/>
    <w:rsid w:val="00CA0B3F"/>
    <w:rsid w:val="00CA2BD8"/>
    <w:rsid w:val="00CA7931"/>
    <w:rsid w:val="00CE181D"/>
    <w:rsid w:val="00CE20D6"/>
    <w:rsid w:val="00CF57D7"/>
    <w:rsid w:val="00DC291F"/>
    <w:rsid w:val="00DD1451"/>
    <w:rsid w:val="00E32D73"/>
    <w:rsid w:val="00E612FE"/>
    <w:rsid w:val="00E64F30"/>
    <w:rsid w:val="00E83335"/>
    <w:rsid w:val="00EC1A7B"/>
    <w:rsid w:val="00ED06BA"/>
    <w:rsid w:val="00EE20A5"/>
    <w:rsid w:val="00EF1F41"/>
    <w:rsid w:val="00F17D59"/>
    <w:rsid w:val="00F6003C"/>
    <w:rsid w:val="00F90436"/>
    <w:rsid w:val="00F97663"/>
    <w:rsid w:val="00FA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AD28"/>
  <w15:chartTrackingRefBased/>
  <w15:docId w15:val="{8403EF77-1059-418B-B5A9-10324E4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8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99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RAYNAL</dc:creator>
  <cp:keywords/>
  <dc:description/>
  <cp:lastModifiedBy>Martine RAYNAL</cp:lastModifiedBy>
  <cp:revision>2</cp:revision>
  <cp:lastPrinted>2025-01-27T17:21:00Z</cp:lastPrinted>
  <dcterms:created xsi:type="dcterms:W3CDTF">2025-05-19T16:14:00Z</dcterms:created>
  <dcterms:modified xsi:type="dcterms:W3CDTF">2025-05-19T16:14:00Z</dcterms:modified>
</cp:coreProperties>
</file>