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4B996" w14:textId="77777777" w:rsidR="00814985" w:rsidRDefault="00210E65" w:rsidP="00210E65">
      <w:pPr>
        <w:spacing w:after="0"/>
        <w:jc w:val="center"/>
        <w:rPr>
          <w:b/>
          <w:bCs/>
        </w:rPr>
      </w:pPr>
      <w:r>
        <w:rPr>
          <w:b/>
          <w:bCs/>
        </w:rPr>
        <w:t>COMPTE RENDU DE LA REUNION CLUB DE LECTURE</w:t>
      </w:r>
    </w:p>
    <w:p w14:paraId="0D50A38F" w14:textId="2100B18B" w:rsidR="00210E65" w:rsidRDefault="00210E65" w:rsidP="001A680D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Du </w:t>
      </w:r>
      <w:r w:rsidR="005170B9">
        <w:rPr>
          <w:b/>
          <w:bCs/>
        </w:rPr>
        <w:t xml:space="preserve">14 </w:t>
      </w:r>
      <w:r w:rsidR="00E612FE">
        <w:rPr>
          <w:b/>
          <w:bCs/>
        </w:rPr>
        <w:t>mars</w:t>
      </w:r>
      <w:r w:rsidR="009126C5">
        <w:rPr>
          <w:b/>
          <w:bCs/>
        </w:rPr>
        <w:t xml:space="preserve"> </w:t>
      </w:r>
      <w:r w:rsidR="0095619F">
        <w:rPr>
          <w:b/>
          <w:bCs/>
        </w:rPr>
        <w:t>202</w:t>
      </w:r>
      <w:r w:rsidR="0017589C">
        <w:rPr>
          <w:b/>
          <w:bCs/>
        </w:rPr>
        <w:t>5</w:t>
      </w:r>
    </w:p>
    <w:p w14:paraId="699F6649" w14:textId="77777777" w:rsidR="00210E65" w:rsidRDefault="00210E65" w:rsidP="00210E65">
      <w:pPr>
        <w:spacing w:after="0"/>
        <w:jc w:val="center"/>
        <w:rPr>
          <w:b/>
          <w:bCs/>
        </w:rPr>
      </w:pPr>
    </w:p>
    <w:p w14:paraId="4F537AB9" w14:textId="2D385757" w:rsidR="00131717" w:rsidRPr="00977D9A" w:rsidRDefault="00C1104C" w:rsidP="00977D9A">
      <w:pPr>
        <w:spacing w:after="0"/>
        <w:rPr>
          <w:color w:val="FF0000"/>
        </w:rPr>
      </w:pPr>
      <w:r>
        <w:rPr>
          <w:b/>
          <w:bCs/>
          <w:color w:val="FF0000"/>
          <w:u w:val="single"/>
        </w:rPr>
        <w:t xml:space="preserve">A NOTER </w:t>
      </w:r>
      <w:r w:rsidR="00131717" w:rsidRPr="002B0607">
        <w:t xml:space="preserve">les dates de nos RV de l’année : </w:t>
      </w:r>
    </w:p>
    <w:p w14:paraId="4C4A4D38" w14:textId="71D67840" w:rsidR="00131717" w:rsidRDefault="00131717" w:rsidP="00131717">
      <w:pPr>
        <w:pStyle w:val="Paragraphedeliste"/>
        <w:numPr>
          <w:ilvl w:val="0"/>
          <w:numId w:val="4"/>
        </w:numPr>
        <w:spacing w:after="0"/>
        <w:rPr>
          <w:color w:val="FF0000"/>
        </w:rPr>
      </w:pPr>
      <w:r>
        <w:rPr>
          <w:color w:val="FF0000"/>
        </w:rPr>
        <w:t>11 avril</w:t>
      </w:r>
      <w:r w:rsidR="0017589C">
        <w:rPr>
          <w:color w:val="FF0000"/>
        </w:rPr>
        <w:t xml:space="preserve"> : </w:t>
      </w:r>
      <w:r w:rsidR="0017589C" w:rsidRPr="0017589C">
        <w:t>livre à lire </w:t>
      </w:r>
      <w:r w:rsidR="0017589C">
        <w:rPr>
          <w:color w:val="FF0000"/>
        </w:rPr>
        <w:t>: La cité aux murs incertains de Haruki Murakami</w:t>
      </w:r>
    </w:p>
    <w:p w14:paraId="2E2FC8DE" w14:textId="464D609D" w:rsidR="00131717" w:rsidRDefault="00131717" w:rsidP="00131717">
      <w:pPr>
        <w:pStyle w:val="Paragraphedeliste"/>
        <w:numPr>
          <w:ilvl w:val="0"/>
          <w:numId w:val="4"/>
        </w:numPr>
        <w:spacing w:after="0"/>
        <w:rPr>
          <w:color w:val="FF0000"/>
        </w:rPr>
      </w:pPr>
      <w:r>
        <w:rPr>
          <w:color w:val="FF0000"/>
        </w:rPr>
        <w:t>16 mai</w:t>
      </w:r>
      <w:r w:rsidR="00766D68">
        <w:rPr>
          <w:color w:val="FF0000"/>
        </w:rPr>
        <w:t xml:space="preserve"> : </w:t>
      </w:r>
      <w:r w:rsidR="00766D68" w:rsidRPr="00766D68">
        <w:t>livre à lire </w:t>
      </w:r>
      <w:r w:rsidR="00766D68">
        <w:rPr>
          <w:color w:val="FF0000"/>
        </w:rPr>
        <w:t xml:space="preserve">: </w:t>
      </w:r>
      <w:r w:rsidR="007A3519">
        <w:rPr>
          <w:color w:val="FF0000"/>
        </w:rPr>
        <w:t xml:space="preserve"> De nos blessures un royaume de Gaëlle Josse</w:t>
      </w:r>
    </w:p>
    <w:p w14:paraId="6382DAC4" w14:textId="46A69148" w:rsidR="00131717" w:rsidRDefault="00131717" w:rsidP="00131717">
      <w:pPr>
        <w:pStyle w:val="Paragraphedeliste"/>
        <w:numPr>
          <w:ilvl w:val="0"/>
          <w:numId w:val="4"/>
        </w:numPr>
        <w:spacing w:after="0"/>
        <w:rPr>
          <w:color w:val="FF0000"/>
        </w:rPr>
      </w:pPr>
      <w:r>
        <w:rPr>
          <w:color w:val="FF0000"/>
        </w:rPr>
        <w:t>13 juin</w:t>
      </w:r>
      <w:r w:rsidR="007A3519">
        <w:rPr>
          <w:color w:val="FF0000"/>
        </w:rPr>
        <w:t xml:space="preserve"> : </w:t>
      </w:r>
      <w:r w:rsidR="007A3519" w:rsidRPr="007A3519">
        <w:t>livre à lire </w:t>
      </w:r>
      <w:r w:rsidR="007A3519">
        <w:rPr>
          <w:color w:val="FF0000"/>
        </w:rPr>
        <w:t>:</w:t>
      </w:r>
    </w:p>
    <w:p w14:paraId="0E430E4F" w14:textId="77777777" w:rsidR="00131717" w:rsidRDefault="00131717" w:rsidP="00131717">
      <w:pPr>
        <w:spacing w:after="0"/>
        <w:rPr>
          <w:color w:val="FF0000"/>
        </w:rPr>
      </w:pPr>
    </w:p>
    <w:p w14:paraId="2E5D96A7" w14:textId="77777777" w:rsidR="00EF1F41" w:rsidRDefault="00BB7957" w:rsidP="00131717">
      <w:pPr>
        <w:spacing w:after="0"/>
      </w:pPr>
      <w:r w:rsidRPr="00BB7957">
        <w:t xml:space="preserve">Les actualités de la médiathèque : </w:t>
      </w:r>
    </w:p>
    <w:p w14:paraId="1232EDC6" w14:textId="43FD828A" w:rsidR="00766D68" w:rsidRDefault="00BB7957" w:rsidP="00766D68">
      <w:pPr>
        <w:spacing w:after="0"/>
      </w:pPr>
      <w:r>
        <w:t xml:space="preserve">Marion </w:t>
      </w:r>
      <w:r w:rsidR="00766D68">
        <w:t>nous informe des actualités :</w:t>
      </w:r>
    </w:p>
    <w:p w14:paraId="42E5DA41" w14:textId="41B21F98" w:rsidR="00612A5B" w:rsidRDefault="00612A5B" w:rsidP="00766D68">
      <w:pPr>
        <w:pStyle w:val="Paragraphedeliste"/>
        <w:numPr>
          <w:ilvl w:val="0"/>
          <w:numId w:val="4"/>
        </w:numPr>
        <w:spacing w:after="0"/>
      </w:pPr>
      <w:r>
        <w:t>Dernière quinzaine de mars, Cycle musique classique</w:t>
      </w:r>
      <w:r w:rsidR="007A3519">
        <w:t xml:space="preserve"> à la médiathèque</w:t>
      </w:r>
      <w:r>
        <w:t> :</w:t>
      </w:r>
    </w:p>
    <w:p w14:paraId="6AC0AF56" w14:textId="314D0C00" w:rsidR="00612A5B" w:rsidRDefault="00612A5B" w:rsidP="00612A5B">
      <w:pPr>
        <w:pStyle w:val="Paragraphedeliste"/>
        <w:numPr>
          <w:ilvl w:val="1"/>
          <w:numId w:val="4"/>
        </w:numPr>
        <w:spacing w:after="0"/>
      </w:pPr>
      <w:r>
        <w:t>Le 21 mars</w:t>
      </w:r>
      <w:r w:rsidR="007A3519">
        <w:t xml:space="preserve"> à 19 h</w:t>
      </w:r>
      <w:r>
        <w:t>, conférence de Annie Coste : Les femmes musiciennes sont-elles dangereuses ?</w:t>
      </w:r>
    </w:p>
    <w:p w14:paraId="052953CF" w14:textId="6BC95DE8" w:rsidR="00612A5B" w:rsidRDefault="00612A5B" w:rsidP="00612A5B">
      <w:pPr>
        <w:pStyle w:val="Paragraphedeliste"/>
        <w:numPr>
          <w:ilvl w:val="1"/>
          <w:numId w:val="4"/>
        </w:numPr>
        <w:spacing w:after="0"/>
      </w:pPr>
      <w:r>
        <w:t>Le 28 mars, écoute musicale commentée, musique baroque à 18 h 30.</w:t>
      </w:r>
    </w:p>
    <w:p w14:paraId="616FA5F6" w14:textId="27247715" w:rsidR="007A3519" w:rsidRDefault="007A3519" w:rsidP="00612A5B">
      <w:pPr>
        <w:pStyle w:val="Paragraphedeliste"/>
        <w:numPr>
          <w:ilvl w:val="1"/>
          <w:numId w:val="4"/>
        </w:numPr>
        <w:spacing w:after="0"/>
      </w:pPr>
      <w:r>
        <w:t>Le 29 mars à 10 h 30, musico-conférence sur la musique classique.</w:t>
      </w:r>
    </w:p>
    <w:p w14:paraId="777FFDBD" w14:textId="071987A4" w:rsidR="00612A5B" w:rsidRDefault="00612A5B" w:rsidP="00612A5B">
      <w:pPr>
        <w:pStyle w:val="Paragraphedeliste"/>
        <w:numPr>
          <w:ilvl w:val="0"/>
          <w:numId w:val="4"/>
        </w:numPr>
        <w:spacing w:after="0"/>
      </w:pPr>
      <w:r>
        <w:t>Le vendredi 28 mars, 1</w:t>
      </w:r>
      <w:r w:rsidRPr="00612A5B">
        <w:rPr>
          <w:vertAlign w:val="superscript"/>
        </w:rPr>
        <w:t>ère</w:t>
      </w:r>
      <w:r>
        <w:t xml:space="preserve"> ouverture de la ludothèque aux adultes de 14 à 17 h. Evénement prévu 1 fois par mois.</w:t>
      </w:r>
    </w:p>
    <w:p w14:paraId="76BA7E4B" w14:textId="4A893965" w:rsidR="007A3519" w:rsidRDefault="007A3519" w:rsidP="00612A5B">
      <w:pPr>
        <w:pStyle w:val="Paragraphedeliste"/>
        <w:numPr>
          <w:ilvl w:val="0"/>
          <w:numId w:val="4"/>
        </w:numPr>
        <w:spacing w:after="0"/>
      </w:pPr>
      <w:r>
        <w:t>Le 5 avril, braderie de la médiathèque de 9 h 30 à 17 h 30 : livres, CD, revues…</w:t>
      </w:r>
    </w:p>
    <w:p w14:paraId="7721F011" w14:textId="77777777" w:rsidR="007A3519" w:rsidRDefault="007A3519" w:rsidP="007A3519">
      <w:pPr>
        <w:spacing w:after="0"/>
      </w:pPr>
    </w:p>
    <w:p w14:paraId="108FAA39" w14:textId="7D69E243" w:rsidR="007A3519" w:rsidRDefault="007A3519" w:rsidP="007A3519">
      <w:pPr>
        <w:spacing w:after="0"/>
      </w:pPr>
      <w:r>
        <w:t>La discussion porte sur J’emporterai le feu de Leïla Slimani.</w:t>
      </w:r>
    </w:p>
    <w:p w14:paraId="5EDF72D9" w14:textId="57168025" w:rsidR="007A3519" w:rsidRDefault="007A3519" w:rsidP="007A3519">
      <w:pPr>
        <w:spacing w:after="0"/>
      </w:pPr>
      <w:r>
        <w:t>Dernier livre de la trilogie : Le pays des Autres et Regardez-nous danser.</w:t>
      </w:r>
    </w:p>
    <w:p w14:paraId="2C6FA47B" w14:textId="77777777" w:rsidR="007A3519" w:rsidRDefault="007A3519" w:rsidP="007A3519">
      <w:pPr>
        <w:spacing w:after="0"/>
      </w:pPr>
    </w:p>
    <w:p w14:paraId="42E1B545" w14:textId="79D71CF2" w:rsidR="007A3519" w:rsidRDefault="007A3519" w:rsidP="007A3519">
      <w:pPr>
        <w:spacing w:after="0"/>
      </w:pPr>
      <w:r>
        <w:t>Ce livre n’a pas fait l’unanimité.</w:t>
      </w:r>
    </w:p>
    <w:p w14:paraId="664C0FCF" w14:textId="77777777" w:rsidR="00CA2BD8" w:rsidRDefault="00CA2BD8" w:rsidP="007A3519">
      <w:pPr>
        <w:spacing w:after="0"/>
      </w:pPr>
    </w:p>
    <w:p w14:paraId="2A66D2D4" w14:textId="15017A49" w:rsidR="00CA2BD8" w:rsidRDefault="00CA2BD8" w:rsidP="00CA2BD8">
      <w:pPr>
        <w:pStyle w:val="Paragraphedeliste"/>
        <w:numPr>
          <w:ilvl w:val="0"/>
          <w:numId w:val="4"/>
        </w:numPr>
        <w:spacing w:after="0"/>
      </w:pPr>
      <w:r>
        <w:t xml:space="preserve">Pour toutes : très autobiographique. La fin est la plus intéressante. </w:t>
      </w:r>
      <w:r w:rsidRPr="00CA2BD8">
        <w:t>Très bien écrit. Atmosphère bien rendue</w:t>
      </w:r>
      <w:r>
        <w:t>. Les enfants sont à cheval sur 2 cultures, 2 mondes. Situations ayant existées.</w:t>
      </w:r>
    </w:p>
    <w:p w14:paraId="27B476B0" w14:textId="36EC904C" w:rsidR="007A3519" w:rsidRDefault="007A3519" w:rsidP="007A3519">
      <w:pPr>
        <w:pStyle w:val="Paragraphedeliste"/>
        <w:numPr>
          <w:ilvl w:val="0"/>
          <w:numId w:val="4"/>
        </w:numPr>
        <w:spacing w:after="0"/>
      </w:pPr>
      <w:proofErr w:type="gramStart"/>
      <w:r>
        <w:t>Les pour</w:t>
      </w:r>
      <w:proofErr w:type="gramEnd"/>
      <w:r>
        <w:t> : Sentiments forts surtout en dernière partie. Beaucoup de sensibilité. Certains passages très émouvants.</w:t>
      </w:r>
    </w:p>
    <w:p w14:paraId="711B47C4" w14:textId="6CC2358B" w:rsidR="007A3519" w:rsidRDefault="007A3519" w:rsidP="007A3519">
      <w:pPr>
        <w:pStyle w:val="Paragraphedeliste"/>
        <w:numPr>
          <w:ilvl w:val="0"/>
          <w:numId w:val="4"/>
        </w:numPr>
        <w:spacing w:after="0"/>
      </w:pPr>
      <w:r>
        <w:t>Les contre : Intérêt un peu irrégulier. Déroutant. Structure du livre particulière. Le 1</w:t>
      </w:r>
      <w:r w:rsidRPr="007A3519">
        <w:rPr>
          <w:vertAlign w:val="superscript"/>
        </w:rPr>
        <w:t>er</w:t>
      </w:r>
      <w:r>
        <w:t xml:space="preserve"> livre est le mieux de la série. Pas de fil conducteur</w:t>
      </w:r>
      <w:r w:rsidR="00CA2BD8">
        <w:t>. Impression que le livre a été écrit en plusieurs parties mises bout à bout. Trop compact. Mise ne page très dense. Manque de dialogues, de respiration.</w:t>
      </w:r>
    </w:p>
    <w:p w14:paraId="1332A6E9" w14:textId="77777777" w:rsidR="00CA2BD8" w:rsidRDefault="00CA2BD8" w:rsidP="00CA2BD8">
      <w:pPr>
        <w:spacing w:after="0"/>
      </w:pPr>
    </w:p>
    <w:p w14:paraId="07A8BDF8" w14:textId="6A4FD6B6" w:rsidR="00CA2BD8" w:rsidRDefault="00CA2BD8" w:rsidP="00CA2BD8">
      <w:pPr>
        <w:spacing w:after="0"/>
      </w:pPr>
      <w:r>
        <w:t xml:space="preserve">A lire si on </w:t>
      </w:r>
      <w:r w:rsidR="006F7B8F">
        <w:t xml:space="preserve">a </w:t>
      </w:r>
      <w:r>
        <w:t>déjà lu les 2 autres et qu’on a envie de connaître la fin de la saga.</w:t>
      </w:r>
    </w:p>
    <w:p w14:paraId="261C0905" w14:textId="77777777" w:rsidR="005C67DA" w:rsidRDefault="005C67DA" w:rsidP="00CA2BD8">
      <w:pPr>
        <w:spacing w:after="0"/>
      </w:pPr>
    </w:p>
    <w:p w14:paraId="493997D8" w14:textId="65C378C9" w:rsidR="005C67DA" w:rsidRDefault="005C67DA" w:rsidP="00CA2BD8">
      <w:pPr>
        <w:spacing w:after="0"/>
      </w:pPr>
      <w:r>
        <w:rPr>
          <w:noProof/>
        </w:rPr>
        <w:drawing>
          <wp:inline distT="0" distB="0" distL="0" distR="0" wp14:anchorId="652E34E1" wp14:editId="1C92C050">
            <wp:extent cx="1986915" cy="2910691"/>
            <wp:effectExtent l="0" t="0" r="0" b="4445"/>
            <wp:docPr id="201949289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1687" cy="29176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18746A" w14:textId="77777777" w:rsidR="005C67DA" w:rsidRDefault="005C67DA" w:rsidP="00CA2BD8">
      <w:pPr>
        <w:spacing w:after="0"/>
      </w:pPr>
    </w:p>
    <w:p w14:paraId="224F1C3D" w14:textId="77777777" w:rsidR="005C67DA" w:rsidRDefault="005C67DA" w:rsidP="00CA2BD8">
      <w:pPr>
        <w:spacing w:after="0"/>
      </w:pPr>
    </w:p>
    <w:p w14:paraId="6D00A7CA" w14:textId="77777777" w:rsidR="005C67DA" w:rsidRDefault="005C67DA" w:rsidP="00CA2BD8">
      <w:pPr>
        <w:spacing w:after="0"/>
      </w:pPr>
    </w:p>
    <w:p w14:paraId="4BB29535" w14:textId="77777777" w:rsidR="00766D68" w:rsidRDefault="00766D68" w:rsidP="00106D2A">
      <w:pPr>
        <w:spacing w:after="0"/>
      </w:pPr>
    </w:p>
    <w:p w14:paraId="5FE1BB58" w14:textId="6B1886CD" w:rsidR="004261D9" w:rsidRDefault="00C36283" w:rsidP="007D7351">
      <w:pPr>
        <w:spacing w:after="0"/>
      </w:pPr>
      <w:r>
        <w:t>Quel</w:t>
      </w:r>
      <w:r w:rsidR="004261D9">
        <w:t>ques livres recommandés par le groupe :</w:t>
      </w:r>
    </w:p>
    <w:p w14:paraId="0CBF92AC" w14:textId="46EDBDB3" w:rsidR="000206E6" w:rsidRDefault="000206E6" w:rsidP="005C06F9">
      <w:pPr>
        <w:pStyle w:val="Paragraphedeliste"/>
        <w:numPr>
          <w:ilvl w:val="0"/>
          <w:numId w:val="4"/>
        </w:numPr>
        <w:spacing w:after="0"/>
      </w:pPr>
      <w:r>
        <w:t>Lettres d’amour de Kamakura de Ito Ogawa</w:t>
      </w:r>
    </w:p>
    <w:p w14:paraId="687D78AA" w14:textId="4C8B41C9" w:rsidR="000206E6" w:rsidRDefault="000206E6" w:rsidP="005C06F9">
      <w:pPr>
        <w:pStyle w:val="Paragraphedeliste"/>
        <w:numPr>
          <w:ilvl w:val="0"/>
          <w:numId w:val="4"/>
        </w:numPr>
        <w:spacing w:after="0"/>
      </w:pPr>
      <w:r>
        <w:t>Résister de Salomé Saqué</w:t>
      </w:r>
    </w:p>
    <w:p w14:paraId="7308F5BD" w14:textId="13ECFF9A" w:rsidR="000206E6" w:rsidRDefault="00CA2BD8" w:rsidP="005C06F9">
      <w:pPr>
        <w:pStyle w:val="Paragraphedeliste"/>
        <w:numPr>
          <w:ilvl w:val="0"/>
          <w:numId w:val="4"/>
        </w:numPr>
        <w:spacing w:after="0"/>
      </w:pPr>
      <w:r>
        <w:t xml:space="preserve">La manif de Nelly </w:t>
      </w:r>
      <w:proofErr w:type="spellStart"/>
      <w:r>
        <w:t>Alard</w:t>
      </w:r>
      <w:proofErr w:type="spellEnd"/>
    </w:p>
    <w:p w14:paraId="0DF04119" w14:textId="06C0A085" w:rsidR="00CA2BD8" w:rsidRDefault="00CA2BD8" w:rsidP="005C06F9">
      <w:pPr>
        <w:pStyle w:val="Paragraphedeliste"/>
        <w:numPr>
          <w:ilvl w:val="0"/>
          <w:numId w:val="4"/>
        </w:numPr>
        <w:spacing w:after="0"/>
      </w:pPr>
      <w:r>
        <w:t>Tout le monde aime Clar</w:t>
      </w:r>
      <w:r w:rsidR="006F7B8F">
        <w:t>a</w:t>
      </w:r>
      <w:r>
        <w:t xml:space="preserve"> de David Foenkinos</w:t>
      </w:r>
    </w:p>
    <w:p w14:paraId="3DD0759B" w14:textId="26F76C26" w:rsidR="00CA2BD8" w:rsidRDefault="00CA2BD8" w:rsidP="005C06F9">
      <w:pPr>
        <w:pStyle w:val="Paragraphedeliste"/>
        <w:numPr>
          <w:ilvl w:val="0"/>
          <w:numId w:val="4"/>
        </w:numPr>
        <w:spacing w:after="0"/>
      </w:pPr>
      <w:r>
        <w:t xml:space="preserve">Hexa de Gabrielle </w:t>
      </w:r>
      <w:proofErr w:type="spellStart"/>
      <w:r>
        <w:t>Filteau</w:t>
      </w:r>
      <w:proofErr w:type="spellEnd"/>
      <w:r w:rsidR="006F7B8F">
        <w:t>-</w:t>
      </w:r>
      <w:r>
        <w:t>Chiba (lire aussi Sauvagine)</w:t>
      </w:r>
    </w:p>
    <w:p w14:paraId="05D773CC" w14:textId="3708B5E1" w:rsidR="00CA2BD8" w:rsidRDefault="00CA2BD8" w:rsidP="005C06F9">
      <w:pPr>
        <w:pStyle w:val="Paragraphedeliste"/>
        <w:numPr>
          <w:ilvl w:val="0"/>
          <w:numId w:val="4"/>
        </w:numPr>
        <w:spacing w:after="0"/>
      </w:pPr>
      <w:r>
        <w:t xml:space="preserve">Alexandra </w:t>
      </w:r>
      <w:proofErr w:type="spellStart"/>
      <w:r>
        <w:t>Kol</w:t>
      </w:r>
      <w:r w:rsidR="006F7B8F">
        <w:t>l</w:t>
      </w:r>
      <w:r>
        <w:t>ontaï</w:t>
      </w:r>
      <w:proofErr w:type="spellEnd"/>
      <w:r>
        <w:t xml:space="preserve"> de Hélène Carrère d’Encausse</w:t>
      </w:r>
    </w:p>
    <w:p w14:paraId="75421D9B" w14:textId="1C48BE15" w:rsidR="00CA2BD8" w:rsidRDefault="00CA2BD8" w:rsidP="005C06F9">
      <w:pPr>
        <w:pStyle w:val="Paragraphedeliste"/>
        <w:numPr>
          <w:ilvl w:val="0"/>
          <w:numId w:val="4"/>
        </w:numPr>
        <w:spacing w:after="0"/>
      </w:pPr>
      <w:r>
        <w:t>La terre a soif de Erik Orsenna</w:t>
      </w:r>
    </w:p>
    <w:p w14:paraId="74EA864C" w14:textId="6AE4D798" w:rsidR="00CA2BD8" w:rsidRDefault="00CA2BD8" w:rsidP="005C06F9">
      <w:pPr>
        <w:pStyle w:val="Paragraphedeliste"/>
        <w:numPr>
          <w:ilvl w:val="0"/>
          <w:numId w:val="4"/>
        </w:numPr>
        <w:spacing w:after="0"/>
      </w:pPr>
      <w:r>
        <w:t>Un avenir radieux de Pierre Lemaître</w:t>
      </w:r>
    </w:p>
    <w:p w14:paraId="0D031DF5" w14:textId="6EA8FF5B" w:rsidR="00CA2BD8" w:rsidRDefault="00CA2BD8" w:rsidP="005C06F9">
      <w:pPr>
        <w:pStyle w:val="Paragraphedeliste"/>
        <w:numPr>
          <w:ilvl w:val="0"/>
          <w:numId w:val="4"/>
        </w:numPr>
        <w:spacing w:after="0"/>
      </w:pPr>
      <w:r>
        <w:t xml:space="preserve">Je vous écris de Téhéran de Delphine </w:t>
      </w:r>
      <w:proofErr w:type="spellStart"/>
      <w:r>
        <w:t>Minoui</w:t>
      </w:r>
      <w:proofErr w:type="spellEnd"/>
    </w:p>
    <w:p w14:paraId="4D2629E6" w14:textId="71EF5C9B" w:rsidR="00CA2BD8" w:rsidRDefault="00CA2BD8" w:rsidP="005C06F9">
      <w:pPr>
        <w:pStyle w:val="Paragraphedeliste"/>
        <w:numPr>
          <w:ilvl w:val="0"/>
          <w:numId w:val="4"/>
        </w:numPr>
        <w:spacing w:after="0"/>
      </w:pPr>
      <w:r>
        <w:t>Les gens de Bilbao naisse</w:t>
      </w:r>
      <w:r w:rsidR="006F7B8F">
        <w:t>n</w:t>
      </w:r>
      <w:r>
        <w:t xml:space="preserve">t où ils veulent de Maria </w:t>
      </w:r>
      <w:proofErr w:type="spellStart"/>
      <w:r>
        <w:t>Larrea</w:t>
      </w:r>
      <w:proofErr w:type="spellEnd"/>
    </w:p>
    <w:p w14:paraId="32C4C959" w14:textId="6D4E262D" w:rsidR="006F7B8F" w:rsidRDefault="006F7B8F" w:rsidP="005C06F9">
      <w:pPr>
        <w:pStyle w:val="Paragraphedeliste"/>
        <w:numPr>
          <w:ilvl w:val="0"/>
          <w:numId w:val="4"/>
        </w:numPr>
        <w:spacing w:after="0"/>
      </w:pPr>
      <w:r>
        <w:t xml:space="preserve">La seconde vie de </w:t>
      </w:r>
      <w:proofErr w:type="spellStart"/>
      <w:r>
        <w:t>Mirielle</w:t>
      </w:r>
      <w:proofErr w:type="spellEnd"/>
      <w:r>
        <w:t xml:space="preserve"> West de Amanda </w:t>
      </w:r>
      <w:proofErr w:type="spellStart"/>
      <w:r>
        <w:t>Skenandore</w:t>
      </w:r>
      <w:proofErr w:type="spellEnd"/>
    </w:p>
    <w:p w14:paraId="3AF4F11D" w14:textId="77777777" w:rsidR="006F7B8F" w:rsidRDefault="006F7B8F" w:rsidP="006F7B8F">
      <w:pPr>
        <w:pStyle w:val="Paragraphedeliste"/>
        <w:spacing w:after="0"/>
      </w:pPr>
    </w:p>
    <w:sectPr w:rsidR="006F7B8F" w:rsidSect="00BE4049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6B07A3"/>
    <w:multiLevelType w:val="hybridMultilevel"/>
    <w:tmpl w:val="2DC4328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E977C5"/>
    <w:multiLevelType w:val="hybridMultilevel"/>
    <w:tmpl w:val="A5F2C652"/>
    <w:lvl w:ilvl="0" w:tplc="CB3088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701BB7"/>
    <w:multiLevelType w:val="hybridMultilevel"/>
    <w:tmpl w:val="C3D205D0"/>
    <w:lvl w:ilvl="0" w:tplc="5FEC7BF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903122"/>
    <w:multiLevelType w:val="hybridMultilevel"/>
    <w:tmpl w:val="01A43B44"/>
    <w:lvl w:ilvl="0" w:tplc="EAEA92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7673587">
    <w:abstractNumId w:val="3"/>
  </w:num>
  <w:num w:numId="2" w16cid:durableId="999386875">
    <w:abstractNumId w:val="1"/>
  </w:num>
  <w:num w:numId="3" w16cid:durableId="509411524">
    <w:abstractNumId w:val="0"/>
  </w:num>
  <w:num w:numId="4" w16cid:durableId="16268140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E65"/>
    <w:rsid w:val="00001881"/>
    <w:rsid w:val="000206E6"/>
    <w:rsid w:val="00033EE7"/>
    <w:rsid w:val="0004580A"/>
    <w:rsid w:val="00073930"/>
    <w:rsid w:val="00074F95"/>
    <w:rsid w:val="000B269E"/>
    <w:rsid w:val="000F4E47"/>
    <w:rsid w:val="000F650A"/>
    <w:rsid w:val="00106D2A"/>
    <w:rsid w:val="00131717"/>
    <w:rsid w:val="001341D9"/>
    <w:rsid w:val="00141D99"/>
    <w:rsid w:val="0017589C"/>
    <w:rsid w:val="001A680D"/>
    <w:rsid w:val="001D6FCC"/>
    <w:rsid w:val="00203C3A"/>
    <w:rsid w:val="00210E65"/>
    <w:rsid w:val="00243578"/>
    <w:rsid w:val="00272453"/>
    <w:rsid w:val="002B0607"/>
    <w:rsid w:val="00320D60"/>
    <w:rsid w:val="00383361"/>
    <w:rsid w:val="003A46D9"/>
    <w:rsid w:val="004117B2"/>
    <w:rsid w:val="004261D9"/>
    <w:rsid w:val="00427FA3"/>
    <w:rsid w:val="00441E59"/>
    <w:rsid w:val="00464FC2"/>
    <w:rsid w:val="00482AF1"/>
    <w:rsid w:val="00483F94"/>
    <w:rsid w:val="00493AC9"/>
    <w:rsid w:val="004C15B7"/>
    <w:rsid w:val="00501A11"/>
    <w:rsid w:val="00510F2C"/>
    <w:rsid w:val="005170B9"/>
    <w:rsid w:val="00530EA6"/>
    <w:rsid w:val="005360F6"/>
    <w:rsid w:val="005C06F9"/>
    <w:rsid w:val="005C67DA"/>
    <w:rsid w:val="005C72AF"/>
    <w:rsid w:val="005D12BE"/>
    <w:rsid w:val="005F6170"/>
    <w:rsid w:val="00612A5B"/>
    <w:rsid w:val="00633643"/>
    <w:rsid w:val="0064758A"/>
    <w:rsid w:val="00667EE0"/>
    <w:rsid w:val="006A5028"/>
    <w:rsid w:val="006A67EE"/>
    <w:rsid w:val="006B72AA"/>
    <w:rsid w:val="006F7B8F"/>
    <w:rsid w:val="00704F76"/>
    <w:rsid w:val="007159AE"/>
    <w:rsid w:val="00756154"/>
    <w:rsid w:val="00766D68"/>
    <w:rsid w:val="00775561"/>
    <w:rsid w:val="00795093"/>
    <w:rsid w:val="007A3519"/>
    <w:rsid w:val="007D7351"/>
    <w:rsid w:val="007E78CE"/>
    <w:rsid w:val="00810D99"/>
    <w:rsid w:val="00814985"/>
    <w:rsid w:val="00845E6A"/>
    <w:rsid w:val="00895513"/>
    <w:rsid w:val="008A1428"/>
    <w:rsid w:val="008B0E61"/>
    <w:rsid w:val="008B458C"/>
    <w:rsid w:val="008B4D0B"/>
    <w:rsid w:val="008C1A01"/>
    <w:rsid w:val="008E0581"/>
    <w:rsid w:val="009126C5"/>
    <w:rsid w:val="00917758"/>
    <w:rsid w:val="0092272F"/>
    <w:rsid w:val="0095619F"/>
    <w:rsid w:val="00975B82"/>
    <w:rsid w:val="00977AFA"/>
    <w:rsid w:val="00977D9A"/>
    <w:rsid w:val="00986A98"/>
    <w:rsid w:val="00994DB5"/>
    <w:rsid w:val="009C2CAD"/>
    <w:rsid w:val="009F1DEC"/>
    <w:rsid w:val="00A40450"/>
    <w:rsid w:val="00A574BB"/>
    <w:rsid w:val="00AC6B00"/>
    <w:rsid w:val="00AD009A"/>
    <w:rsid w:val="00AE3F78"/>
    <w:rsid w:val="00AF2C8C"/>
    <w:rsid w:val="00AF769E"/>
    <w:rsid w:val="00B16029"/>
    <w:rsid w:val="00B57D39"/>
    <w:rsid w:val="00B972C4"/>
    <w:rsid w:val="00BB4910"/>
    <w:rsid w:val="00BB7957"/>
    <w:rsid w:val="00BE4049"/>
    <w:rsid w:val="00C03F7A"/>
    <w:rsid w:val="00C1104C"/>
    <w:rsid w:val="00C12A6D"/>
    <w:rsid w:val="00C17910"/>
    <w:rsid w:val="00C36283"/>
    <w:rsid w:val="00CA0B3F"/>
    <w:rsid w:val="00CA2BD8"/>
    <w:rsid w:val="00CA7931"/>
    <w:rsid w:val="00CE181D"/>
    <w:rsid w:val="00CE20D6"/>
    <w:rsid w:val="00CF57D7"/>
    <w:rsid w:val="00DD1451"/>
    <w:rsid w:val="00E612FE"/>
    <w:rsid w:val="00E64F30"/>
    <w:rsid w:val="00E83335"/>
    <w:rsid w:val="00ED06BA"/>
    <w:rsid w:val="00EE20A5"/>
    <w:rsid w:val="00EF1F41"/>
    <w:rsid w:val="00F17D59"/>
    <w:rsid w:val="00F6003C"/>
    <w:rsid w:val="00F90436"/>
    <w:rsid w:val="00F9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9AD28"/>
  <w15:chartTrackingRefBased/>
  <w15:docId w15:val="{8403EF77-1059-418B-B5A9-10324E4FA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475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1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47871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24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17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808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977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839926">
                                  <w:marLeft w:val="0"/>
                                  <w:marRight w:val="0"/>
                                  <w:marTop w:val="6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340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Martine RAYNAL</dc:creator>
  <cp:keywords/>
  <dc:description/>
  <cp:lastModifiedBy>Martine RAYNAL</cp:lastModifiedBy>
  <cp:revision>2</cp:revision>
  <cp:lastPrinted>2025-03-18T08:57:00Z</cp:lastPrinted>
  <dcterms:created xsi:type="dcterms:W3CDTF">2025-03-18T09:07:00Z</dcterms:created>
  <dcterms:modified xsi:type="dcterms:W3CDTF">2025-03-18T09:07:00Z</dcterms:modified>
</cp:coreProperties>
</file>